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BB" w:rsidRPr="00CC6B5F" w:rsidRDefault="00D938BB" w:rsidP="00D938BB">
      <w:pPr>
        <w:pStyle w:val="Heading2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lv-LV"/>
        </w:rPr>
      </w:pPr>
      <w:r w:rsidRPr="00CC6B5F">
        <w:rPr>
          <w:rFonts w:ascii="Times New Roman" w:hAnsi="Times New Roman" w:cs="Times New Roman"/>
          <w:b w:val="0"/>
          <w:i w:val="0"/>
          <w:sz w:val="24"/>
          <w:szCs w:val="24"/>
          <w:lang w:val="lv-LV"/>
        </w:rPr>
        <w:t>LATVIJAS REPUBLIKAS MINISTRU KABINETA</w:t>
      </w:r>
    </w:p>
    <w:p w:rsidR="00D938BB" w:rsidRPr="00CC6B5F" w:rsidRDefault="00D938BB" w:rsidP="00D938BB">
      <w:pPr>
        <w:pBdr>
          <w:bottom w:val="single" w:sz="12" w:space="1" w:color="auto"/>
        </w:pBdr>
        <w:jc w:val="center"/>
      </w:pPr>
      <w:r w:rsidRPr="00CC6B5F">
        <w:t>SĒDES PROTOKOLLĒMUMS</w:t>
      </w:r>
    </w:p>
    <w:p w:rsidR="00D938BB" w:rsidRPr="00CC6B5F" w:rsidRDefault="00D938BB" w:rsidP="00D938BB">
      <w:pPr>
        <w:pStyle w:val="Header"/>
        <w:tabs>
          <w:tab w:val="right" w:pos="9000"/>
        </w:tabs>
        <w:rPr>
          <w:lang w:val="lv-LV"/>
        </w:rPr>
      </w:pPr>
    </w:p>
    <w:p w:rsidR="00D938BB" w:rsidRPr="00F069E0" w:rsidRDefault="00D938BB" w:rsidP="00D938BB">
      <w:pPr>
        <w:pStyle w:val="Header"/>
        <w:tabs>
          <w:tab w:val="right" w:pos="9000"/>
        </w:tabs>
        <w:rPr>
          <w:szCs w:val="28"/>
          <w:lang w:val="lv-LV"/>
        </w:rPr>
      </w:pPr>
      <w:r>
        <w:rPr>
          <w:szCs w:val="28"/>
          <w:lang w:val="lv-LV"/>
        </w:rPr>
        <w:t>Rīgā</w:t>
      </w:r>
      <w:r>
        <w:rPr>
          <w:szCs w:val="28"/>
          <w:lang w:val="lv-LV"/>
        </w:rPr>
        <w:tab/>
      </w:r>
      <w:proofErr w:type="gramStart"/>
      <w:r>
        <w:rPr>
          <w:szCs w:val="28"/>
          <w:lang w:val="lv-LV"/>
        </w:rPr>
        <w:t xml:space="preserve">     </w:t>
      </w:r>
      <w:proofErr w:type="gramEnd"/>
      <w:r>
        <w:rPr>
          <w:szCs w:val="28"/>
          <w:lang w:val="lv-LV"/>
        </w:rPr>
        <w:t xml:space="preserve">Nr. </w:t>
      </w:r>
      <w:r>
        <w:rPr>
          <w:szCs w:val="28"/>
          <w:lang w:val="lv-LV"/>
        </w:rPr>
        <w:tab/>
        <w:t>201</w:t>
      </w:r>
      <w:r w:rsidR="00614C53">
        <w:rPr>
          <w:szCs w:val="28"/>
          <w:lang w:val="lv-LV"/>
        </w:rPr>
        <w:t>1</w:t>
      </w:r>
      <w:r w:rsidRPr="00F069E0">
        <w:rPr>
          <w:szCs w:val="28"/>
          <w:lang w:val="lv-LV"/>
        </w:rPr>
        <w:t>. gada __. ___________</w:t>
      </w:r>
    </w:p>
    <w:p w:rsidR="00D938BB" w:rsidRPr="00CC6B5F" w:rsidRDefault="00D938BB" w:rsidP="00D938BB">
      <w:pPr>
        <w:pStyle w:val="Header"/>
        <w:jc w:val="center"/>
        <w:rPr>
          <w:lang w:val="lv-LV"/>
        </w:rPr>
      </w:pPr>
    </w:p>
    <w:p w:rsidR="00D938BB" w:rsidRPr="00CC6B5F" w:rsidRDefault="00D938BB" w:rsidP="00D938BB">
      <w:pPr>
        <w:jc w:val="center"/>
      </w:pPr>
      <w:r w:rsidRPr="00CC6B5F">
        <w:t>__.§</w:t>
      </w:r>
    </w:p>
    <w:p w:rsidR="00D938BB" w:rsidRPr="00AD37C6" w:rsidRDefault="00D938BB" w:rsidP="00D938BB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AD37C6">
        <w:rPr>
          <w:lang w:val="lv-LV"/>
        </w:rPr>
        <w:tab/>
      </w:r>
    </w:p>
    <w:p w:rsidR="00D938BB" w:rsidRPr="00BB2DEE" w:rsidRDefault="00D938BB" w:rsidP="00D938BB">
      <w:pPr>
        <w:pStyle w:val="BodyText"/>
        <w:rPr>
          <w:szCs w:val="24"/>
        </w:rPr>
      </w:pPr>
      <w:r>
        <w:rPr>
          <w:szCs w:val="24"/>
        </w:rPr>
        <w:t xml:space="preserve">Par informatīvo </w:t>
      </w:r>
      <w:r w:rsidRPr="00BB2DEE">
        <w:rPr>
          <w:szCs w:val="24"/>
        </w:rPr>
        <w:t xml:space="preserve">ziņojumu  </w:t>
      </w:r>
    </w:p>
    <w:p w:rsidR="00D938BB" w:rsidRPr="00AE60D9" w:rsidRDefault="00D938BB" w:rsidP="00AE60D9">
      <w:pPr>
        <w:jc w:val="center"/>
        <w:outlineLvl w:val="0"/>
        <w:rPr>
          <w:b/>
          <w:szCs w:val="28"/>
        </w:rPr>
      </w:pPr>
      <w:r w:rsidRPr="00BB2DEE">
        <w:rPr>
          <w:b/>
          <w:bCs/>
          <w:szCs w:val="20"/>
        </w:rPr>
        <w:t>„</w:t>
      </w:r>
      <w:r w:rsidR="004C5C03">
        <w:rPr>
          <w:b/>
          <w:bCs/>
          <w:szCs w:val="20"/>
        </w:rPr>
        <w:t xml:space="preserve">Par </w:t>
      </w:r>
      <w:r w:rsidRPr="00C60CD8">
        <w:rPr>
          <w:b/>
          <w:szCs w:val="28"/>
        </w:rPr>
        <w:t>Latvijas un Krievijas kopīgās demarkācijas komisijas darba un tās lēmumu īstenošanas finansējumu 201</w:t>
      </w:r>
      <w:r w:rsidR="00F52AD2">
        <w:rPr>
          <w:b/>
          <w:szCs w:val="28"/>
        </w:rPr>
        <w:t>2</w:t>
      </w:r>
      <w:r w:rsidRPr="00C60CD8">
        <w:rPr>
          <w:b/>
          <w:szCs w:val="28"/>
        </w:rPr>
        <w:t>.-2014.gadam</w:t>
      </w:r>
      <w:r w:rsidRPr="00BB2DEE">
        <w:rPr>
          <w:b/>
        </w:rPr>
        <w:t>”</w:t>
      </w:r>
    </w:p>
    <w:p w:rsidR="00D938BB" w:rsidRPr="00CC6B5F" w:rsidRDefault="00D938BB" w:rsidP="00D938BB">
      <w:pPr>
        <w:jc w:val="center"/>
        <w:rPr>
          <w:b/>
        </w:rPr>
      </w:pPr>
    </w:p>
    <w:p w:rsidR="00D938BB" w:rsidRDefault="00D938BB" w:rsidP="00D938B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7C6">
        <w:rPr>
          <w:rFonts w:ascii="Times New Roman" w:hAnsi="Times New Roman"/>
          <w:b/>
          <w:bCs/>
          <w:sz w:val="24"/>
          <w:szCs w:val="24"/>
        </w:rPr>
        <w:t>___</w:t>
      </w:r>
    </w:p>
    <w:p w:rsidR="00D938BB" w:rsidRPr="00AD37C6" w:rsidRDefault="00D938BB" w:rsidP="00D938B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7C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D938BB" w:rsidRPr="00F069E0" w:rsidRDefault="00D938BB" w:rsidP="00D938BB">
      <w:pPr>
        <w:jc w:val="center"/>
        <w:rPr>
          <w:szCs w:val="28"/>
        </w:rPr>
      </w:pPr>
      <w:r w:rsidRPr="00F069E0">
        <w:rPr>
          <w:szCs w:val="28"/>
        </w:rPr>
        <w:t>(…)</w:t>
      </w:r>
    </w:p>
    <w:p w:rsidR="00F768E2" w:rsidRPr="009F6F6E" w:rsidRDefault="00F768E2" w:rsidP="00D938BB">
      <w:pPr>
        <w:pStyle w:val="BodyText"/>
        <w:jc w:val="left"/>
        <w:rPr>
          <w:b w:val="0"/>
          <w:szCs w:val="24"/>
        </w:rPr>
      </w:pPr>
    </w:p>
    <w:p w:rsidR="00CF5BF3" w:rsidRDefault="008E599E" w:rsidP="0075654E">
      <w:pPr>
        <w:numPr>
          <w:ilvl w:val="0"/>
          <w:numId w:val="2"/>
        </w:numPr>
        <w:jc w:val="both"/>
      </w:pPr>
      <w:r w:rsidRPr="00CF5BF3">
        <w:t>Pieņemt zināšanai Ārlietu ministrijas iesniegto informatīvo ziņojumu.</w:t>
      </w:r>
    </w:p>
    <w:p w:rsidR="0075654E" w:rsidRDefault="0075654E" w:rsidP="0075654E">
      <w:pPr>
        <w:ind w:left="720"/>
        <w:jc w:val="both"/>
      </w:pPr>
    </w:p>
    <w:p w:rsidR="003537A2" w:rsidRDefault="0057292B" w:rsidP="004E6B05">
      <w:pPr>
        <w:numPr>
          <w:ilvl w:val="0"/>
          <w:numId w:val="2"/>
        </w:numPr>
        <w:jc w:val="both"/>
      </w:pPr>
      <w:r>
        <w:t xml:space="preserve">Finanšu ministrijai </w:t>
      </w:r>
      <w:r w:rsidR="0075654E">
        <w:t>2012.gada valsts budžeta sagatavošanas procesā paredzēt finansējumu Latvijas un Krievijas valsts robežas demarkācijas vajadzībām</w:t>
      </w:r>
      <w:r w:rsidR="00537982">
        <w:t xml:space="preserve"> laika posmā no 2012. -</w:t>
      </w:r>
      <w:r w:rsidR="003537A2">
        <w:t xml:space="preserve"> </w:t>
      </w:r>
      <w:r w:rsidR="00537982">
        <w:t>2014</w:t>
      </w:r>
      <w:r w:rsidR="0075654E">
        <w:t>.</w:t>
      </w:r>
      <w:r>
        <w:t>gadam</w:t>
      </w:r>
      <w:r w:rsidRPr="0057292B">
        <w:t xml:space="preserve"> </w:t>
      </w:r>
      <w:r>
        <w:t>a</w:t>
      </w:r>
      <w:r w:rsidR="003537A2">
        <w:t>tbilstoši informatīvā ziņojuma tāmei:</w:t>
      </w:r>
    </w:p>
    <w:p w:rsidR="004E6B05" w:rsidRDefault="004E6B05" w:rsidP="004E6B05">
      <w:pPr>
        <w:jc w:val="both"/>
      </w:pPr>
    </w:p>
    <w:p w:rsidR="003537A2" w:rsidRPr="00145EBA" w:rsidRDefault="003537A2" w:rsidP="003537A2">
      <w:pPr>
        <w:numPr>
          <w:ilvl w:val="1"/>
          <w:numId w:val="2"/>
        </w:numPr>
        <w:jc w:val="both"/>
      </w:pPr>
      <w:r w:rsidRPr="00145EBA">
        <w:t xml:space="preserve">Aizsardzības ministrijai </w:t>
      </w:r>
      <w:r w:rsidR="00145EBA" w:rsidRPr="00145EBA">
        <w:rPr>
          <w:szCs w:val="28"/>
        </w:rPr>
        <w:t>729 225 latu;</w:t>
      </w:r>
    </w:p>
    <w:p w:rsidR="003537A2" w:rsidRPr="00145EBA" w:rsidRDefault="003537A2" w:rsidP="003537A2">
      <w:pPr>
        <w:numPr>
          <w:ilvl w:val="1"/>
          <w:numId w:val="2"/>
        </w:numPr>
        <w:jc w:val="both"/>
      </w:pPr>
      <w:r w:rsidRPr="00145EBA">
        <w:t xml:space="preserve">Ārlietu ministrijai </w:t>
      </w:r>
      <w:r w:rsidR="00F52AD2">
        <w:rPr>
          <w:szCs w:val="28"/>
        </w:rPr>
        <w:t>75 576</w:t>
      </w:r>
      <w:r w:rsidR="00145EBA" w:rsidRPr="00145EBA">
        <w:rPr>
          <w:szCs w:val="28"/>
        </w:rPr>
        <w:t xml:space="preserve"> latu;</w:t>
      </w:r>
    </w:p>
    <w:p w:rsidR="003537A2" w:rsidRPr="00145EBA" w:rsidRDefault="003537A2" w:rsidP="003537A2">
      <w:pPr>
        <w:numPr>
          <w:ilvl w:val="1"/>
          <w:numId w:val="2"/>
        </w:numPr>
        <w:jc w:val="both"/>
      </w:pPr>
      <w:r w:rsidRPr="00145EBA">
        <w:t xml:space="preserve">Iekšlietu ministrija </w:t>
      </w:r>
      <w:r w:rsidR="00145EBA" w:rsidRPr="00145EBA">
        <w:rPr>
          <w:szCs w:val="28"/>
        </w:rPr>
        <w:t>3 4</w:t>
      </w:r>
      <w:r w:rsidR="00F52AD2">
        <w:rPr>
          <w:szCs w:val="28"/>
        </w:rPr>
        <w:t>68</w:t>
      </w:r>
      <w:r w:rsidR="00145EBA" w:rsidRPr="00145EBA">
        <w:rPr>
          <w:szCs w:val="28"/>
        </w:rPr>
        <w:t> </w:t>
      </w:r>
      <w:r w:rsidR="00F52AD2">
        <w:rPr>
          <w:szCs w:val="28"/>
        </w:rPr>
        <w:t>683</w:t>
      </w:r>
      <w:r w:rsidR="00145EBA" w:rsidRPr="00145EBA">
        <w:rPr>
          <w:szCs w:val="28"/>
        </w:rPr>
        <w:t xml:space="preserve"> latu;</w:t>
      </w:r>
    </w:p>
    <w:p w:rsidR="003537A2" w:rsidRPr="00145EBA" w:rsidRDefault="003537A2" w:rsidP="003537A2">
      <w:pPr>
        <w:numPr>
          <w:ilvl w:val="1"/>
          <w:numId w:val="2"/>
        </w:numPr>
        <w:jc w:val="both"/>
      </w:pPr>
      <w:r w:rsidRPr="00145EBA">
        <w:t>Tieslietu min</w:t>
      </w:r>
      <w:r w:rsidR="00654B04" w:rsidRPr="00145EBA">
        <w:t>istrija</w:t>
      </w:r>
      <w:r w:rsidRPr="00145EBA">
        <w:t xml:space="preserve"> </w:t>
      </w:r>
      <w:r w:rsidR="00145EBA" w:rsidRPr="00145EBA">
        <w:rPr>
          <w:szCs w:val="28"/>
        </w:rPr>
        <w:t>98 597 latu.</w:t>
      </w:r>
    </w:p>
    <w:p w:rsidR="008E599E" w:rsidRDefault="008E599E" w:rsidP="0075654E">
      <w:pPr>
        <w:jc w:val="both"/>
      </w:pPr>
    </w:p>
    <w:p w:rsidR="00597BB7" w:rsidRDefault="00597BB7" w:rsidP="00C07685">
      <w:pPr>
        <w:pStyle w:val="BodyText2"/>
        <w:tabs>
          <w:tab w:val="clear" w:pos="360"/>
        </w:tabs>
        <w:spacing w:before="0"/>
        <w:ind w:firstLine="720"/>
        <w:rPr>
          <w:strike/>
          <w:sz w:val="24"/>
        </w:rPr>
      </w:pPr>
    </w:p>
    <w:p w:rsidR="0075654E" w:rsidRDefault="0075654E" w:rsidP="00C07685">
      <w:pPr>
        <w:pStyle w:val="BodyText2"/>
        <w:tabs>
          <w:tab w:val="clear" w:pos="360"/>
        </w:tabs>
        <w:spacing w:before="0"/>
        <w:ind w:firstLine="720"/>
        <w:rPr>
          <w:strike/>
          <w:sz w:val="24"/>
        </w:rPr>
      </w:pPr>
    </w:p>
    <w:p w:rsidR="0075654E" w:rsidRDefault="0075654E" w:rsidP="00C07685">
      <w:pPr>
        <w:pStyle w:val="BodyText2"/>
        <w:tabs>
          <w:tab w:val="clear" w:pos="360"/>
        </w:tabs>
        <w:spacing w:before="0"/>
        <w:ind w:firstLine="720"/>
        <w:rPr>
          <w:strike/>
          <w:sz w:val="24"/>
        </w:rPr>
      </w:pPr>
    </w:p>
    <w:p w:rsidR="00E92CA4" w:rsidRDefault="00E92CA4" w:rsidP="00C07685">
      <w:pPr>
        <w:pStyle w:val="BodyText2"/>
        <w:tabs>
          <w:tab w:val="clear" w:pos="360"/>
        </w:tabs>
        <w:spacing w:before="0"/>
        <w:ind w:firstLine="720"/>
        <w:rPr>
          <w:sz w:val="24"/>
        </w:rPr>
      </w:pPr>
    </w:p>
    <w:p w:rsidR="005C410C" w:rsidRPr="00AD37C6" w:rsidRDefault="005C410C" w:rsidP="00D938BB">
      <w:pPr>
        <w:pStyle w:val="BodyText2"/>
        <w:tabs>
          <w:tab w:val="clear" w:pos="360"/>
        </w:tabs>
        <w:spacing w:before="0"/>
        <w:rPr>
          <w:sz w:val="24"/>
        </w:rPr>
      </w:pPr>
    </w:p>
    <w:p w:rsidR="00D938BB" w:rsidRPr="00AD37C6" w:rsidRDefault="00D938BB" w:rsidP="00D938BB">
      <w:pPr>
        <w:pStyle w:val="BodyText"/>
        <w:ind w:firstLine="720"/>
        <w:jc w:val="both"/>
        <w:rPr>
          <w:b w:val="0"/>
          <w:szCs w:val="24"/>
        </w:rPr>
      </w:pPr>
      <w:r w:rsidRPr="00AD37C6">
        <w:rPr>
          <w:b w:val="0"/>
          <w:szCs w:val="24"/>
        </w:rPr>
        <w:t>Minist</w:t>
      </w:r>
      <w:r>
        <w:rPr>
          <w:b w:val="0"/>
          <w:szCs w:val="24"/>
        </w:rPr>
        <w:t>ru prezidents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V.</w:t>
      </w:r>
      <w:r w:rsidR="00AE60D9">
        <w:rPr>
          <w:b w:val="0"/>
          <w:szCs w:val="24"/>
        </w:rPr>
        <w:t xml:space="preserve"> </w:t>
      </w:r>
      <w:r w:rsidRPr="00AD37C6">
        <w:rPr>
          <w:b w:val="0"/>
          <w:szCs w:val="24"/>
        </w:rPr>
        <w:t>Dombrovskis</w:t>
      </w:r>
    </w:p>
    <w:p w:rsidR="00D938BB" w:rsidRDefault="00D938BB" w:rsidP="00D938BB"/>
    <w:p w:rsidR="00D938BB" w:rsidRPr="00AD37C6" w:rsidRDefault="00D938BB" w:rsidP="00D938BB"/>
    <w:p w:rsidR="00D938BB" w:rsidRPr="00AD37C6" w:rsidRDefault="00D938BB" w:rsidP="00D938BB">
      <w:pPr>
        <w:ind w:firstLine="720"/>
      </w:pPr>
      <w:r w:rsidRPr="007F5CFB">
        <w:t>Valsts kancelejas direktore</w:t>
      </w:r>
      <w:r w:rsidRPr="007F5CFB">
        <w:tab/>
      </w:r>
      <w:r w:rsidRPr="007F5CFB">
        <w:tab/>
      </w:r>
      <w:r w:rsidRPr="007F5CFB">
        <w:tab/>
      </w:r>
      <w:r w:rsidRPr="007F5CFB">
        <w:tab/>
      </w:r>
      <w:r w:rsidRPr="007F5CFB">
        <w:tab/>
      </w:r>
      <w:r w:rsidR="00234931" w:rsidRPr="007F5CFB">
        <w:t>E</w:t>
      </w:r>
      <w:r w:rsidRPr="007F5CFB">
        <w:t>.</w:t>
      </w:r>
      <w:r w:rsidR="00234931" w:rsidRPr="007F5CFB">
        <w:t>Dreimane</w:t>
      </w:r>
    </w:p>
    <w:p w:rsidR="00D938BB" w:rsidRPr="00AD37C6" w:rsidRDefault="00D938BB" w:rsidP="00D938BB"/>
    <w:p w:rsidR="00D938BB" w:rsidRDefault="00D938BB" w:rsidP="00D938BB">
      <w:pPr>
        <w:rPr>
          <w:sz w:val="20"/>
        </w:rPr>
      </w:pPr>
    </w:p>
    <w:p w:rsidR="00D938BB" w:rsidRDefault="00D938BB" w:rsidP="00D938BB">
      <w:pPr>
        <w:rPr>
          <w:sz w:val="20"/>
        </w:rPr>
      </w:pPr>
    </w:p>
    <w:p w:rsidR="00D938BB" w:rsidRDefault="00071EBD" w:rsidP="00D938BB">
      <w:r>
        <w:t>Ārlietu ministr</w:t>
      </w:r>
      <w:r w:rsidR="00F52AD2">
        <w:t xml:space="preserve">a </w:t>
      </w:r>
      <w:proofErr w:type="spellStart"/>
      <w:r w:rsidR="00F52AD2">
        <w:t>p.i</w:t>
      </w:r>
      <w:proofErr w:type="spellEnd"/>
      <w:r w:rsidR="00F52AD2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52AD2">
        <w:t>A. Pabriks</w:t>
      </w:r>
    </w:p>
    <w:p w:rsidR="00D938BB" w:rsidRDefault="00D938BB" w:rsidP="00D938BB">
      <w:pPr>
        <w:spacing w:before="120" w:after="120"/>
      </w:pPr>
    </w:p>
    <w:p w:rsidR="00302B18" w:rsidRPr="00302B18" w:rsidRDefault="00D938BB" w:rsidP="00302B18">
      <w:r>
        <w:t xml:space="preserve">Vīza: </w:t>
      </w:r>
      <w:r w:rsidRPr="00FF1997">
        <w:t>Valsts sekretār</w:t>
      </w:r>
      <w:r w:rsidR="00F52AD2">
        <w:t xml:space="preserve">a </w:t>
      </w:r>
      <w:proofErr w:type="spellStart"/>
      <w:r w:rsidR="00F52AD2">
        <w:t>p.i</w:t>
      </w:r>
      <w:proofErr w:type="spellEnd"/>
      <w:r w:rsidR="00F52AD2">
        <w:t>.</w:t>
      </w:r>
      <w:proofErr w:type="gramStart"/>
      <w:r>
        <w:t xml:space="preserve">  </w:t>
      </w:r>
      <w:proofErr w:type="gramEnd"/>
      <w:r w:rsidR="00C743B5">
        <w:tab/>
      </w:r>
      <w:r w:rsidR="00C743B5">
        <w:tab/>
      </w:r>
      <w:r w:rsidR="00C743B5">
        <w:tab/>
      </w:r>
      <w:r w:rsidR="00C743B5">
        <w:tab/>
      </w:r>
      <w:r w:rsidR="00C743B5">
        <w:tab/>
      </w:r>
      <w:r w:rsidR="00C743B5">
        <w:tab/>
        <w:t xml:space="preserve"> </w:t>
      </w:r>
      <w:r>
        <w:t>A.</w:t>
      </w:r>
      <w:r w:rsidR="00F52AD2">
        <w:t xml:space="preserve"> Vanaga</w:t>
      </w:r>
    </w:p>
    <w:p w:rsidR="00302B18" w:rsidRDefault="00302B18" w:rsidP="00D938BB">
      <w:pPr>
        <w:jc w:val="both"/>
        <w:rPr>
          <w:sz w:val="20"/>
          <w:szCs w:val="20"/>
        </w:rPr>
      </w:pPr>
    </w:p>
    <w:p w:rsidR="00CF5BF3" w:rsidRDefault="00CF5BF3" w:rsidP="00D938BB">
      <w:pPr>
        <w:jc w:val="both"/>
        <w:rPr>
          <w:sz w:val="20"/>
          <w:szCs w:val="20"/>
        </w:rPr>
      </w:pPr>
    </w:p>
    <w:p w:rsidR="00CF5BF3" w:rsidRDefault="00CF5BF3" w:rsidP="00D938BB">
      <w:pPr>
        <w:jc w:val="both"/>
        <w:rPr>
          <w:sz w:val="20"/>
          <w:szCs w:val="20"/>
        </w:rPr>
      </w:pPr>
    </w:p>
    <w:p w:rsidR="00CF5BF3" w:rsidRDefault="00CF5BF3" w:rsidP="00D938BB">
      <w:pPr>
        <w:jc w:val="both"/>
        <w:rPr>
          <w:sz w:val="20"/>
          <w:szCs w:val="20"/>
        </w:rPr>
      </w:pPr>
    </w:p>
    <w:p w:rsidR="00CF5BF3" w:rsidRDefault="00CF5BF3" w:rsidP="00D938BB">
      <w:pPr>
        <w:jc w:val="both"/>
        <w:rPr>
          <w:sz w:val="20"/>
          <w:szCs w:val="20"/>
        </w:rPr>
      </w:pPr>
    </w:p>
    <w:p w:rsidR="00D938BB" w:rsidRPr="00F52AD2" w:rsidRDefault="00F52AD2" w:rsidP="00D938BB">
      <w:pPr>
        <w:jc w:val="both"/>
        <w:rPr>
          <w:sz w:val="20"/>
          <w:szCs w:val="20"/>
        </w:rPr>
      </w:pPr>
      <w:r w:rsidRPr="00F52AD2">
        <w:rPr>
          <w:sz w:val="20"/>
          <w:szCs w:val="20"/>
        </w:rPr>
        <w:t>28.07.2011 11:55</w:t>
      </w:r>
    </w:p>
    <w:p w:rsidR="00D938BB" w:rsidRPr="004E6B05" w:rsidRDefault="00AD2E39" w:rsidP="00D938BB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F52AD2">
        <w:rPr>
          <w:sz w:val="20"/>
          <w:szCs w:val="20"/>
        </w:rPr>
        <w:t>9</w:t>
      </w:r>
    </w:p>
    <w:p w:rsidR="00D938BB" w:rsidRPr="004E6B05" w:rsidRDefault="00F52AD2" w:rsidP="00D938BB">
      <w:pPr>
        <w:jc w:val="both"/>
        <w:rPr>
          <w:sz w:val="20"/>
          <w:szCs w:val="20"/>
        </w:rPr>
      </w:pPr>
      <w:r>
        <w:rPr>
          <w:sz w:val="20"/>
          <w:szCs w:val="20"/>
        </w:rPr>
        <w:t>S. Ulmane</w:t>
      </w:r>
      <w:r w:rsidR="00D938BB" w:rsidRPr="004E6B05">
        <w:rPr>
          <w:sz w:val="20"/>
          <w:szCs w:val="20"/>
        </w:rPr>
        <w:t xml:space="preserve"> </w:t>
      </w:r>
    </w:p>
    <w:p w:rsidR="00BC3973" w:rsidRDefault="00D938BB" w:rsidP="002D7D9E">
      <w:pPr>
        <w:jc w:val="both"/>
      </w:pPr>
      <w:r w:rsidRPr="004E6B05">
        <w:rPr>
          <w:sz w:val="20"/>
          <w:szCs w:val="20"/>
        </w:rPr>
        <w:t>67016</w:t>
      </w:r>
      <w:r w:rsidR="00F52AD2">
        <w:rPr>
          <w:sz w:val="20"/>
          <w:szCs w:val="20"/>
        </w:rPr>
        <w:t>291</w:t>
      </w:r>
      <w:r w:rsidRPr="004E6B05">
        <w:rPr>
          <w:sz w:val="20"/>
          <w:szCs w:val="20"/>
        </w:rPr>
        <w:t xml:space="preserve">, </w:t>
      </w:r>
      <w:r w:rsidR="00F52AD2">
        <w:rPr>
          <w:sz w:val="20"/>
          <w:szCs w:val="20"/>
        </w:rPr>
        <w:t>sanita.ulmane</w:t>
      </w:r>
      <w:r w:rsidRPr="004E6B05">
        <w:rPr>
          <w:sz w:val="20"/>
          <w:szCs w:val="20"/>
        </w:rPr>
        <w:t>@mfa.gov.lv</w:t>
      </w:r>
    </w:p>
    <w:sectPr w:rsidR="00BC3973" w:rsidSect="005A7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58" w:right="1134" w:bottom="719" w:left="1701" w:header="54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D2" w:rsidRDefault="00F52AD2">
      <w:r>
        <w:separator/>
      </w:r>
    </w:p>
  </w:endnote>
  <w:endnote w:type="continuationSeparator" w:id="0">
    <w:p w:rsidR="00F52AD2" w:rsidRDefault="00F5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3D" w:rsidRDefault="002D2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D2" w:rsidRDefault="00F52AD2">
    <w:pPr>
      <w:pStyle w:val="BodyText"/>
      <w:jc w:val="both"/>
      <w:rPr>
        <w:b w:val="0"/>
        <w:sz w:val="20"/>
      </w:rPr>
    </w:pPr>
    <w:r>
      <w:rPr>
        <w:b w:val="0"/>
        <w:sz w:val="20"/>
      </w:rPr>
      <w:t xml:space="preserve">Amprot_010808_elaprite; Ministru kabineta </w:t>
    </w:r>
    <w:proofErr w:type="spellStart"/>
    <w:r>
      <w:rPr>
        <w:b w:val="0"/>
        <w:sz w:val="20"/>
      </w:rPr>
      <w:t>protokullēmuma</w:t>
    </w:r>
    <w:proofErr w:type="spellEnd"/>
    <w:r>
      <w:rPr>
        <w:b w:val="0"/>
        <w:sz w:val="20"/>
      </w:rPr>
      <w:t xml:space="preserve"> projekts par informatīvo ziņojumu “Par Latvijas dalību jaunajās Ziemeļu Ministru padomes sadarbības programmās” </w:t>
    </w:r>
  </w:p>
  <w:p w:rsidR="00F52AD2" w:rsidRDefault="00F52A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D2" w:rsidRPr="0068430B" w:rsidRDefault="00F52AD2" w:rsidP="00761804">
    <w:pPr>
      <w:outlineLvl w:val="0"/>
      <w:rPr>
        <w:sz w:val="20"/>
        <w:szCs w:val="20"/>
      </w:rPr>
    </w:pPr>
    <w:r w:rsidRPr="0068430B">
      <w:rPr>
        <w:sz w:val="20"/>
        <w:szCs w:val="20"/>
      </w:rPr>
      <w:t>AMprot</w:t>
    </w:r>
    <w:r w:rsidRPr="00A66B56">
      <w:rPr>
        <w:sz w:val="20"/>
        <w:szCs w:val="20"/>
      </w:rPr>
      <w:t>_</w:t>
    </w:r>
    <w:r>
      <w:rPr>
        <w:sz w:val="20"/>
        <w:szCs w:val="20"/>
      </w:rPr>
      <w:t>300611</w:t>
    </w:r>
    <w:r w:rsidRPr="00A66B56">
      <w:rPr>
        <w:sz w:val="20"/>
        <w:szCs w:val="20"/>
      </w:rPr>
      <w:t>;</w:t>
    </w:r>
    <w:r>
      <w:rPr>
        <w:sz w:val="20"/>
        <w:szCs w:val="20"/>
      </w:rPr>
      <w:t xml:space="preserve"> </w:t>
    </w:r>
    <w:r w:rsidRPr="0030125F">
      <w:rPr>
        <w:sz w:val="20"/>
        <w:szCs w:val="20"/>
      </w:rPr>
      <w:t xml:space="preserve">Ārlietu ministrijas 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30125F">
        <w:rPr>
          <w:sz w:val="20"/>
          <w:szCs w:val="20"/>
        </w:rPr>
        <w:t>ziņojum</w:t>
      </w:r>
      <w:r>
        <w:rPr>
          <w:sz w:val="20"/>
          <w:szCs w:val="20"/>
        </w:rPr>
        <w:t>s</w:t>
      </w:r>
    </w:smartTag>
    <w:r>
      <w:rPr>
        <w:sz w:val="20"/>
        <w:szCs w:val="20"/>
      </w:rPr>
      <w:t xml:space="preserve"> </w:t>
    </w:r>
    <w:bookmarkStart w:id="0" w:name="_GoBack"/>
    <w:r>
      <w:rPr>
        <w:sz w:val="20"/>
        <w:szCs w:val="20"/>
      </w:rPr>
      <w:t>„</w:t>
    </w:r>
    <w:r w:rsidRPr="00FD10BB">
      <w:rPr>
        <w:sz w:val="20"/>
        <w:szCs w:val="20"/>
      </w:rPr>
      <w:t>Par Latvijas un Krievijas kopīgās demarkācijas komisijas darba un tās lēmumu īstenošanas finansējumu</w:t>
    </w:r>
    <w:r>
      <w:rPr>
        <w:sz w:val="20"/>
        <w:szCs w:val="20"/>
      </w:rPr>
      <w:t xml:space="preserve"> 201</w:t>
    </w:r>
    <w:r w:rsidR="002D2D3D">
      <w:rPr>
        <w:sz w:val="20"/>
        <w:szCs w:val="20"/>
      </w:rPr>
      <w:t>2</w:t>
    </w:r>
    <w:r>
      <w:rPr>
        <w:sz w:val="20"/>
        <w:szCs w:val="20"/>
      </w:rPr>
      <w:t>.-2014.gadam”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D2" w:rsidRDefault="00F52AD2">
      <w:r>
        <w:separator/>
      </w:r>
    </w:p>
  </w:footnote>
  <w:footnote w:type="continuationSeparator" w:id="0">
    <w:p w:rsidR="00F52AD2" w:rsidRDefault="00F5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D2" w:rsidRDefault="00F52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AD2" w:rsidRDefault="00F52AD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D2" w:rsidRDefault="00F52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52AD2" w:rsidRDefault="00F52AD2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D2" w:rsidRPr="00CC6B5F" w:rsidRDefault="00F52AD2" w:rsidP="005A71F1">
    <w:pPr>
      <w:pStyle w:val="Heading2"/>
      <w:jc w:val="right"/>
      <w:rPr>
        <w:rFonts w:ascii="Times New Roman" w:hAnsi="Times New Roman" w:cs="Times New Roman"/>
        <w:b w:val="0"/>
        <w:i w:val="0"/>
        <w:sz w:val="24"/>
        <w:szCs w:val="24"/>
        <w:lang w:val="lv-LV"/>
      </w:rPr>
    </w:pPr>
    <w:r w:rsidRPr="00CC6B5F">
      <w:rPr>
        <w:rFonts w:ascii="Times New Roman" w:hAnsi="Times New Roman" w:cs="Times New Roman"/>
        <w:b w:val="0"/>
        <w:i w:val="0"/>
        <w:sz w:val="24"/>
        <w:szCs w:val="24"/>
        <w:lang w:val="lv-LV"/>
      </w:rPr>
      <w:t>Projekts</w:t>
    </w:r>
  </w:p>
  <w:p w:rsidR="00F52AD2" w:rsidRDefault="00F52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93C"/>
    <w:multiLevelType w:val="multilevel"/>
    <w:tmpl w:val="1676E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4FE663BC"/>
    <w:multiLevelType w:val="hybridMultilevel"/>
    <w:tmpl w:val="3D88F8F4"/>
    <w:lvl w:ilvl="0" w:tplc="C1CC6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B"/>
    <w:rsid w:val="000062AC"/>
    <w:rsid w:val="00032217"/>
    <w:rsid w:val="000346F1"/>
    <w:rsid w:val="00057270"/>
    <w:rsid w:val="00071EBD"/>
    <w:rsid w:val="00086E87"/>
    <w:rsid w:val="0009306B"/>
    <w:rsid w:val="00095D32"/>
    <w:rsid w:val="000C71AB"/>
    <w:rsid w:val="0012236F"/>
    <w:rsid w:val="00145EBA"/>
    <w:rsid w:val="001C775D"/>
    <w:rsid w:val="001E6FA7"/>
    <w:rsid w:val="00226C1E"/>
    <w:rsid w:val="0023169B"/>
    <w:rsid w:val="0023234E"/>
    <w:rsid w:val="00233E66"/>
    <w:rsid w:val="00234931"/>
    <w:rsid w:val="00246494"/>
    <w:rsid w:val="002764C4"/>
    <w:rsid w:val="00280AC2"/>
    <w:rsid w:val="002A253C"/>
    <w:rsid w:val="002D2D3D"/>
    <w:rsid w:val="002D62BE"/>
    <w:rsid w:val="002D7D9E"/>
    <w:rsid w:val="002E03D4"/>
    <w:rsid w:val="00302B18"/>
    <w:rsid w:val="003303A4"/>
    <w:rsid w:val="0033549E"/>
    <w:rsid w:val="00340147"/>
    <w:rsid w:val="00340CD0"/>
    <w:rsid w:val="003537A2"/>
    <w:rsid w:val="003614BD"/>
    <w:rsid w:val="0036697D"/>
    <w:rsid w:val="00373627"/>
    <w:rsid w:val="003C14ED"/>
    <w:rsid w:val="003D7FC8"/>
    <w:rsid w:val="00421337"/>
    <w:rsid w:val="00446B50"/>
    <w:rsid w:val="00455D84"/>
    <w:rsid w:val="0048307E"/>
    <w:rsid w:val="004C5C03"/>
    <w:rsid w:val="004E6B05"/>
    <w:rsid w:val="00523F54"/>
    <w:rsid w:val="005242B2"/>
    <w:rsid w:val="00537982"/>
    <w:rsid w:val="00544493"/>
    <w:rsid w:val="0057160C"/>
    <w:rsid w:val="0057292B"/>
    <w:rsid w:val="00597BB7"/>
    <w:rsid w:val="005A0652"/>
    <w:rsid w:val="005A71F1"/>
    <w:rsid w:val="005B0AA3"/>
    <w:rsid w:val="005C126C"/>
    <w:rsid w:val="005C410C"/>
    <w:rsid w:val="005D3E6A"/>
    <w:rsid w:val="005F1F52"/>
    <w:rsid w:val="00614C53"/>
    <w:rsid w:val="00654B04"/>
    <w:rsid w:val="0067451E"/>
    <w:rsid w:val="00696D36"/>
    <w:rsid w:val="006A41C3"/>
    <w:rsid w:val="006D1C2F"/>
    <w:rsid w:val="006E0D1E"/>
    <w:rsid w:val="006F148E"/>
    <w:rsid w:val="006F4D90"/>
    <w:rsid w:val="007516D0"/>
    <w:rsid w:val="0075654E"/>
    <w:rsid w:val="00761804"/>
    <w:rsid w:val="00770A37"/>
    <w:rsid w:val="007E5341"/>
    <w:rsid w:val="007F5CFB"/>
    <w:rsid w:val="0082097A"/>
    <w:rsid w:val="008404FD"/>
    <w:rsid w:val="00857265"/>
    <w:rsid w:val="00861DE6"/>
    <w:rsid w:val="00880234"/>
    <w:rsid w:val="0089774A"/>
    <w:rsid w:val="008A7F19"/>
    <w:rsid w:val="008C2600"/>
    <w:rsid w:val="008D55B1"/>
    <w:rsid w:val="008E599E"/>
    <w:rsid w:val="009046D0"/>
    <w:rsid w:val="009304D1"/>
    <w:rsid w:val="00947112"/>
    <w:rsid w:val="009A3AAB"/>
    <w:rsid w:val="009F3055"/>
    <w:rsid w:val="00A00287"/>
    <w:rsid w:val="00A07ED1"/>
    <w:rsid w:val="00A146C5"/>
    <w:rsid w:val="00A27123"/>
    <w:rsid w:val="00A52E4E"/>
    <w:rsid w:val="00A66B56"/>
    <w:rsid w:val="00A91B7D"/>
    <w:rsid w:val="00A923DA"/>
    <w:rsid w:val="00AA7D82"/>
    <w:rsid w:val="00AD2E39"/>
    <w:rsid w:val="00AD727A"/>
    <w:rsid w:val="00AE60D9"/>
    <w:rsid w:val="00AF3761"/>
    <w:rsid w:val="00AF7A82"/>
    <w:rsid w:val="00B13EF5"/>
    <w:rsid w:val="00B325D4"/>
    <w:rsid w:val="00B46B40"/>
    <w:rsid w:val="00B5103A"/>
    <w:rsid w:val="00B71EFF"/>
    <w:rsid w:val="00B9637D"/>
    <w:rsid w:val="00BC3973"/>
    <w:rsid w:val="00C027B6"/>
    <w:rsid w:val="00C07685"/>
    <w:rsid w:val="00C7183C"/>
    <w:rsid w:val="00C743B5"/>
    <w:rsid w:val="00CC336E"/>
    <w:rsid w:val="00CD1EFC"/>
    <w:rsid w:val="00CF5BF3"/>
    <w:rsid w:val="00D03F1D"/>
    <w:rsid w:val="00D44962"/>
    <w:rsid w:val="00D87D62"/>
    <w:rsid w:val="00D938BB"/>
    <w:rsid w:val="00DA2BE4"/>
    <w:rsid w:val="00DB0B7A"/>
    <w:rsid w:val="00DE6E22"/>
    <w:rsid w:val="00DF0E72"/>
    <w:rsid w:val="00E24B3C"/>
    <w:rsid w:val="00E3388B"/>
    <w:rsid w:val="00E92CA4"/>
    <w:rsid w:val="00EB648B"/>
    <w:rsid w:val="00EC4AAD"/>
    <w:rsid w:val="00EE5BA0"/>
    <w:rsid w:val="00F31E3E"/>
    <w:rsid w:val="00F32E31"/>
    <w:rsid w:val="00F36ADA"/>
    <w:rsid w:val="00F52AD2"/>
    <w:rsid w:val="00F5324F"/>
    <w:rsid w:val="00F62186"/>
    <w:rsid w:val="00F65380"/>
    <w:rsid w:val="00F66383"/>
    <w:rsid w:val="00F768E2"/>
    <w:rsid w:val="00F8341D"/>
    <w:rsid w:val="00FD414F"/>
    <w:rsid w:val="00FD7780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8B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938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38BB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D938BB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rsid w:val="00D938BB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sid w:val="00D938BB"/>
    <w:rPr>
      <w:rFonts w:cs="Times New Roman"/>
      <w:color w:val="0000FF"/>
      <w:u w:val="single"/>
    </w:rPr>
  </w:style>
  <w:style w:type="paragraph" w:styleId="Footer">
    <w:name w:val="footer"/>
    <w:basedOn w:val="Normal"/>
    <w:rsid w:val="00D938B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938BB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PageNumber">
    <w:name w:val="page number"/>
    <w:rsid w:val="00D938BB"/>
    <w:rPr>
      <w:rFonts w:cs="Times New Roman"/>
    </w:rPr>
  </w:style>
  <w:style w:type="character" w:customStyle="1" w:styleId="Heading2Char">
    <w:name w:val="Heading 2 Char"/>
    <w:link w:val="Heading2"/>
    <w:locked/>
    <w:rsid w:val="00D938BB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link w:val="Header"/>
    <w:locked/>
    <w:rsid w:val="00D938BB"/>
    <w:rPr>
      <w:sz w:val="24"/>
      <w:szCs w:val="24"/>
      <w:lang w:val="en-GB" w:eastAsia="en-US" w:bidi="ar-SA"/>
    </w:rPr>
  </w:style>
  <w:style w:type="paragraph" w:styleId="Title">
    <w:name w:val="Title"/>
    <w:basedOn w:val="Normal"/>
    <w:qFormat/>
    <w:rsid w:val="00D938BB"/>
    <w:pPr>
      <w:jc w:val="center"/>
      <w:outlineLvl w:val="0"/>
    </w:pPr>
    <w:rPr>
      <w:b/>
      <w:sz w:val="28"/>
      <w:szCs w:val="28"/>
    </w:rPr>
  </w:style>
  <w:style w:type="paragraph" w:styleId="BalloonText">
    <w:name w:val="Balloon Text"/>
    <w:basedOn w:val="Normal"/>
    <w:semiHidden/>
    <w:rsid w:val="00071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9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8B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938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38BB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D938BB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rsid w:val="00D938BB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sid w:val="00D938BB"/>
    <w:rPr>
      <w:rFonts w:cs="Times New Roman"/>
      <w:color w:val="0000FF"/>
      <w:u w:val="single"/>
    </w:rPr>
  </w:style>
  <w:style w:type="paragraph" w:styleId="Footer">
    <w:name w:val="footer"/>
    <w:basedOn w:val="Normal"/>
    <w:rsid w:val="00D938B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938BB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PageNumber">
    <w:name w:val="page number"/>
    <w:rsid w:val="00D938BB"/>
    <w:rPr>
      <w:rFonts w:cs="Times New Roman"/>
    </w:rPr>
  </w:style>
  <w:style w:type="character" w:customStyle="1" w:styleId="Heading2Char">
    <w:name w:val="Heading 2 Char"/>
    <w:link w:val="Heading2"/>
    <w:locked/>
    <w:rsid w:val="00D938BB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link w:val="Header"/>
    <w:locked/>
    <w:rsid w:val="00D938BB"/>
    <w:rPr>
      <w:sz w:val="24"/>
      <w:szCs w:val="24"/>
      <w:lang w:val="en-GB" w:eastAsia="en-US" w:bidi="ar-SA"/>
    </w:rPr>
  </w:style>
  <w:style w:type="paragraph" w:styleId="Title">
    <w:name w:val="Title"/>
    <w:basedOn w:val="Normal"/>
    <w:qFormat/>
    <w:rsid w:val="00D938BB"/>
    <w:pPr>
      <w:jc w:val="center"/>
      <w:outlineLvl w:val="0"/>
    </w:pPr>
    <w:rPr>
      <w:b/>
      <w:sz w:val="28"/>
      <w:szCs w:val="28"/>
    </w:rPr>
  </w:style>
  <w:style w:type="paragraph" w:styleId="BalloonText">
    <w:name w:val="Balloon Text"/>
    <w:basedOn w:val="Normal"/>
    <w:semiHidden/>
    <w:rsid w:val="00071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9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 „Par Latvijas un Krievijas kopīgās demarkācijas komisijas darba un tās lēmumu īstenošanas finansējumu 2012.-2014.gadam”</vt:lpstr>
    </vt:vector>
  </TitlesOfParts>
  <Company>Ārlietu ministrija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 „Par Latvijas un Krievijas kopīgās demarkācijas komisijas darba un tās lēmumu īstenošanas finansējumu 2012.-2014.gadam”</dc:title>
  <dc:subject>Protokollēmums</dc:subject>
  <dc:creator>Sanita Ulmane</dc:creator>
  <dc:description>sanita.ulmane@mfa.gov.lv</dc:description>
  <cp:lastModifiedBy>Sanita Ulmane</cp:lastModifiedBy>
  <cp:revision>4</cp:revision>
  <cp:lastPrinted>2011-07-28T08:55:00Z</cp:lastPrinted>
  <dcterms:created xsi:type="dcterms:W3CDTF">2011-07-28T08:49:00Z</dcterms:created>
  <dcterms:modified xsi:type="dcterms:W3CDTF">2011-07-28T13:44:00Z</dcterms:modified>
</cp:coreProperties>
</file>